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06" w:rsidRPr="00C95E75" w:rsidRDefault="00363506" w:rsidP="00903F23">
      <w:pPr>
        <w:jc w:val="center"/>
        <w:rPr>
          <w:b/>
        </w:rPr>
      </w:pPr>
      <w:r w:rsidRPr="00C95E75">
        <w:rPr>
          <w:b/>
        </w:rPr>
        <w:t>VĚCNÉ HODNOCENÍ PROJEKTU</w:t>
      </w:r>
    </w:p>
    <w:p w:rsidR="00363506" w:rsidRPr="00C95E75" w:rsidRDefault="00363506" w:rsidP="008A2E28">
      <w:pPr>
        <w:jc w:val="center"/>
        <w:rPr>
          <w:b/>
        </w:rPr>
      </w:pPr>
      <w:r w:rsidRPr="00C95E75">
        <w:rPr>
          <w:b/>
        </w:rPr>
        <w:t xml:space="preserve">Kritéria </w:t>
      </w:r>
      <w:r w:rsidR="00473CA0" w:rsidRPr="00C95E75">
        <w:rPr>
          <w:b/>
        </w:rPr>
        <w:t>VĚCNÉHO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6"/>
        <w:gridCol w:w="3463"/>
        <w:gridCol w:w="2393"/>
      </w:tblGrid>
      <w:tr w:rsidR="003412C0" w:rsidRPr="00C95E75" w:rsidTr="00AB6E4E">
        <w:tc>
          <w:tcPr>
            <w:tcW w:w="3206" w:type="dxa"/>
          </w:tcPr>
          <w:p w:rsidR="003412C0" w:rsidRPr="00C95E75" w:rsidRDefault="003412C0" w:rsidP="004530CC">
            <w:pPr>
              <w:jc w:val="center"/>
              <w:rPr>
                <w:b/>
              </w:rPr>
            </w:pPr>
            <w:r w:rsidRPr="00C95E75">
              <w:rPr>
                <w:b/>
              </w:rPr>
              <w:t>Kritéria věcného hodnocení</w:t>
            </w:r>
          </w:p>
        </w:tc>
        <w:tc>
          <w:tcPr>
            <w:tcW w:w="3463" w:type="dxa"/>
          </w:tcPr>
          <w:p w:rsidR="003412C0" w:rsidRPr="00C95E75" w:rsidRDefault="003412C0" w:rsidP="004530CC">
            <w:pPr>
              <w:spacing w:after="160" w:line="259" w:lineRule="auto"/>
              <w:jc w:val="center"/>
              <w:rPr>
                <w:b/>
              </w:rPr>
            </w:pPr>
            <w:r w:rsidRPr="00C95E75">
              <w:rPr>
                <w:b/>
              </w:rPr>
              <w:t>Hodnocení (bodovací škála)</w:t>
            </w:r>
          </w:p>
        </w:tc>
        <w:tc>
          <w:tcPr>
            <w:tcW w:w="2393" w:type="dxa"/>
          </w:tcPr>
          <w:p w:rsidR="003412C0" w:rsidRPr="00C95E75" w:rsidRDefault="003412C0" w:rsidP="004530CC">
            <w:pPr>
              <w:jc w:val="center"/>
              <w:rPr>
                <w:b/>
              </w:rPr>
            </w:pPr>
            <w:r w:rsidRPr="00C95E75">
              <w:rPr>
                <w:b/>
              </w:rPr>
              <w:t>Referenční dokument sloužící k ohodnocení kritéria</w:t>
            </w:r>
          </w:p>
        </w:tc>
      </w:tr>
      <w:tr w:rsidR="003412C0" w:rsidRPr="00C95E75" w:rsidTr="00AB6E4E">
        <w:tc>
          <w:tcPr>
            <w:tcW w:w="3206" w:type="dxa"/>
          </w:tcPr>
          <w:p w:rsidR="003412C0" w:rsidRPr="00C95E75" w:rsidRDefault="003412C0" w:rsidP="00A22716">
            <w:r w:rsidRPr="00C95E75">
              <w:t xml:space="preserve">Finanční náročnost projektu. </w:t>
            </w:r>
          </w:p>
        </w:tc>
        <w:tc>
          <w:tcPr>
            <w:tcW w:w="3463" w:type="dxa"/>
          </w:tcPr>
          <w:p w:rsidR="000D47A4" w:rsidRPr="00C95E75" w:rsidRDefault="000D47A4" w:rsidP="00C53633">
            <w:r w:rsidRPr="00C95E75">
              <w:t xml:space="preserve">0 bodů - Celková částka požadované dotace je </w:t>
            </w:r>
            <w:r w:rsidR="001A6B67" w:rsidRPr="00C95E75">
              <w:t>3</w:t>
            </w:r>
            <w:r w:rsidR="00A22716" w:rsidRPr="00C95E75">
              <w:t>.</w:t>
            </w:r>
            <w:r w:rsidR="001A6B67" w:rsidRPr="00C95E75">
              <w:t>5</w:t>
            </w:r>
            <w:r w:rsidRPr="00C95E75">
              <w:t>00</w:t>
            </w:r>
            <w:r w:rsidR="00A22716" w:rsidRPr="00C95E75">
              <w:t>.</w:t>
            </w:r>
            <w:r w:rsidRPr="00C95E75">
              <w:t>00</w:t>
            </w:r>
            <w:r w:rsidR="00A22716" w:rsidRPr="00C95E75">
              <w:t>0,</w:t>
            </w:r>
            <w:r w:rsidR="00514433" w:rsidRPr="00C95E75">
              <w:t>01</w:t>
            </w:r>
            <w:r w:rsidRPr="00C95E75">
              <w:t xml:space="preserve"> Kč a více.</w:t>
            </w:r>
          </w:p>
          <w:p w:rsidR="000D47A4" w:rsidRPr="00C95E75" w:rsidRDefault="000D47A4" w:rsidP="00C53633"/>
          <w:p w:rsidR="003412C0" w:rsidRPr="00C95E75" w:rsidRDefault="00B66F1D" w:rsidP="00A22716">
            <w:r>
              <w:t>15</w:t>
            </w:r>
            <w:r w:rsidR="00A22716" w:rsidRPr="00C95E75">
              <w:t xml:space="preserve"> </w:t>
            </w:r>
            <w:proofErr w:type="gramStart"/>
            <w:r w:rsidR="00A22716" w:rsidRPr="00C95E75">
              <w:t xml:space="preserve">bodů - </w:t>
            </w:r>
            <w:r w:rsidR="003412C0" w:rsidRPr="00C95E75">
              <w:t>Celková</w:t>
            </w:r>
            <w:proofErr w:type="gramEnd"/>
            <w:r w:rsidR="003412C0" w:rsidRPr="00C95E75">
              <w:t xml:space="preserve"> částka požadované dotace je do </w:t>
            </w:r>
            <w:r w:rsidR="001A6B67" w:rsidRPr="00C95E75">
              <w:t>3</w:t>
            </w:r>
            <w:r w:rsidR="00A22716" w:rsidRPr="00C95E75">
              <w:t>.</w:t>
            </w:r>
            <w:r w:rsidR="001A6B67" w:rsidRPr="00C95E75">
              <w:t>5</w:t>
            </w:r>
            <w:r w:rsidR="003412C0" w:rsidRPr="00C95E75">
              <w:t>00</w:t>
            </w:r>
            <w:r w:rsidR="00A22716" w:rsidRPr="00C95E75">
              <w:t>.</w:t>
            </w:r>
            <w:r w:rsidR="003412C0" w:rsidRPr="00C95E75">
              <w:t>000</w:t>
            </w:r>
            <w:r w:rsidR="00A22716" w:rsidRPr="00C95E75">
              <w:t>,</w:t>
            </w:r>
            <w:r w:rsidR="00514433" w:rsidRPr="00C95E75">
              <w:t>00</w:t>
            </w:r>
            <w:r w:rsidR="00A22716" w:rsidRPr="00C95E75">
              <w:t xml:space="preserve"> </w:t>
            </w:r>
            <w:r w:rsidR="003412C0" w:rsidRPr="00C95E75">
              <w:t>Kč (včetně).</w:t>
            </w:r>
          </w:p>
        </w:tc>
        <w:tc>
          <w:tcPr>
            <w:tcW w:w="2393" w:type="dxa"/>
          </w:tcPr>
          <w:p w:rsidR="003412C0" w:rsidRPr="00C95E75" w:rsidRDefault="003412C0" w:rsidP="00C53633">
            <w:r w:rsidRPr="00C95E75">
              <w:t xml:space="preserve">Žádost o </w:t>
            </w:r>
            <w:proofErr w:type="gramStart"/>
            <w:r w:rsidRPr="00C95E75">
              <w:t>podporu</w:t>
            </w:r>
            <w:r w:rsidR="00B81AB4">
              <w:t xml:space="preserve"> -záložka</w:t>
            </w:r>
            <w:proofErr w:type="gramEnd"/>
            <w:r w:rsidR="00B81AB4">
              <w:t xml:space="preserve"> – </w:t>
            </w:r>
            <w:r w:rsidRPr="00C95E75">
              <w:t xml:space="preserve">Rozpočet </w:t>
            </w:r>
            <w:r w:rsidR="00B81AB4">
              <w:t>roční</w:t>
            </w:r>
            <w:r w:rsidRPr="00C95E75">
              <w:t>, Studie proveditelnosti</w:t>
            </w:r>
          </w:p>
        </w:tc>
      </w:tr>
      <w:tr w:rsidR="003412C0" w:rsidRPr="00C95E75" w:rsidTr="00AB6E4E">
        <w:tc>
          <w:tcPr>
            <w:tcW w:w="3206" w:type="dxa"/>
          </w:tcPr>
          <w:p w:rsidR="003412C0" w:rsidRPr="00C95E75" w:rsidRDefault="003412C0" w:rsidP="00C53633">
            <w:r w:rsidRPr="00C95E75">
              <w:t>Plocha nově</w:t>
            </w:r>
            <w:r w:rsidR="0051171C">
              <w:t xml:space="preserve"> </w:t>
            </w:r>
            <w:r w:rsidRPr="00C95E75">
              <w:t>vybudovaných/rekonstruovaných komunikací pro pěší v součtu různých úseků</w:t>
            </w:r>
          </w:p>
        </w:tc>
        <w:tc>
          <w:tcPr>
            <w:tcW w:w="3463" w:type="dxa"/>
          </w:tcPr>
          <w:p w:rsidR="003412C0" w:rsidRPr="00C95E75" w:rsidRDefault="003412C0" w:rsidP="00C53633">
            <w:r w:rsidRPr="00C95E75">
              <w:t>0 bodů - Realizací projektu dojde k vybudování nových/rekonstruovaných chodníků o ploše 0 m2 - 30 m2.</w:t>
            </w:r>
          </w:p>
          <w:p w:rsidR="005C7D30" w:rsidRPr="00C95E75" w:rsidRDefault="005C7D30" w:rsidP="00C53633"/>
          <w:p w:rsidR="003412C0" w:rsidRPr="00C95E75" w:rsidRDefault="003412C0" w:rsidP="00C53633">
            <w:r w:rsidRPr="00C95E75">
              <w:t>10 bodů - Realizací projektu dojde k vybudování nových/rekonstruovaných chodníků o ploše 30,01 m2 - 150 m2.</w:t>
            </w:r>
          </w:p>
          <w:p w:rsidR="005C7D30" w:rsidRPr="00C95E75" w:rsidRDefault="005C7D30" w:rsidP="00C53633"/>
          <w:p w:rsidR="003412C0" w:rsidRPr="00C95E75" w:rsidRDefault="003412C0" w:rsidP="00C53633">
            <w:r w:rsidRPr="00C95E75">
              <w:t xml:space="preserve">15 </w:t>
            </w:r>
            <w:proofErr w:type="gramStart"/>
            <w:r w:rsidRPr="00C95E75">
              <w:t>bodů - Realizací</w:t>
            </w:r>
            <w:proofErr w:type="gramEnd"/>
            <w:r w:rsidRPr="00C95E75">
              <w:t xml:space="preserve"> projektu dojde k</w:t>
            </w:r>
            <w:r w:rsidR="009C0740">
              <w:t> </w:t>
            </w:r>
            <w:r w:rsidRPr="00C95E75">
              <w:t>vybudování</w:t>
            </w:r>
            <w:r w:rsidR="009C0740">
              <w:t xml:space="preserve"> </w:t>
            </w:r>
            <w:r w:rsidRPr="00C95E75">
              <w:t>nových/rekonstruovaných chodníků o ploše větší než 150,01 m2.</w:t>
            </w:r>
          </w:p>
        </w:tc>
        <w:tc>
          <w:tcPr>
            <w:tcW w:w="2393" w:type="dxa"/>
          </w:tcPr>
          <w:p w:rsidR="003412C0" w:rsidRPr="00C95E75" w:rsidRDefault="003412C0" w:rsidP="00C53633">
            <w:r w:rsidRPr="00C95E75">
              <w:t>Žádost o podporu, Studie</w:t>
            </w:r>
            <w:r w:rsidR="00FA6005" w:rsidRPr="00C95E75">
              <w:t xml:space="preserve"> </w:t>
            </w:r>
            <w:r w:rsidRPr="00C95E75">
              <w:t>proveditelnosti, Rozpočet</w:t>
            </w:r>
            <w:r w:rsidR="00FA6005" w:rsidRPr="00C95E75">
              <w:t xml:space="preserve"> </w:t>
            </w:r>
            <w:r w:rsidRPr="00C95E75">
              <w:t>projektu, Projektová dokumentace</w:t>
            </w:r>
          </w:p>
        </w:tc>
      </w:tr>
      <w:tr w:rsidR="008B0298" w:rsidRPr="00C95E75" w:rsidTr="00AB6E4E">
        <w:tc>
          <w:tcPr>
            <w:tcW w:w="3206" w:type="dxa"/>
          </w:tcPr>
          <w:p w:rsidR="008B0298" w:rsidRPr="00C95E75" w:rsidRDefault="008B0298" w:rsidP="00C53633">
            <w:r w:rsidRPr="00C95E75">
              <w:t xml:space="preserve">Projekt řeší </w:t>
            </w:r>
            <w:proofErr w:type="spellStart"/>
            <w:r w:rsidR="009C0740">
              <w:t>cyklodopravu</w:t>
            </w:r>
            <w:proofErr w:type="spellEnd"/>
          </w:p>
        </w:tc>
        <w:tc>
          <w:tcPr>
            <w:tcW w:w="3463" w:type="dxa"/>
          </w:tcPr>
          <w:p w:rsidR="009C0740" w:rsidRPr="009C0740" w:rsidRDefault="008B0298" w:rsidP="009C0740">
            <w:r w:rsidRPr="00C95E75">
              <w:t xml:space="preserve">0 </w:t>
            </w:r>
            <w:proofErr w:type="gramStart"/>
            <w:r w:rsidRPr="00C95E75">
              <w:t xml:space="preserve">bodů - </w:t>
            </w:r>
            <w:r w:rsidR="009C0740">
              <w:t>Projekt</w:t>
            </w:r>
            <w:proofErr w:type="gramEnd"/>
            <w:r w:rsidR="009C0740">
              <w:t xml:space="preserve"> neřeší </w:t>
            </w:r>
            <w:r w:rsidR="009C0740" w:rsidRPr="009C0740">
              <w:t>rekonstrukc</w:t>
            </w:r>
            <w:r w:rsidR="009C0740">
              <w:t>i</w:t>
            </w:r>
            <w:r w:rsidR="009C0740" w:rsidRPr="009C0740">
              <w:t>, modernizac</w:t>
            </w:r>
            <w:r w:rsidR="009C0740">
              <w:t>i</w:t>
            </w:r>
            <w:r w:rsidR="009C0740" w:rsidRPr="009C0740">
              <w:t xml:space="preserve"> </w:t>
            </w:r>
            <w:r w:rsidR="009C0740">
              <w:t xml:space="preserve">či </w:t>
            </w:r>
            <w:r w:rsidR="009C0740" w:rsidRPr="009C0740">
              <w:t>výstavb</w:t>
            </w:r>
            <w:r w:rsidR="009C0740">
              <w:t>u</w:t>
            </w:r>
            <w:r w:rsidR="009C0740" w:rsidRPr="009C0740">
              <w:t xml:space="preserve"> jízdních pruhů pro cyklisty nebo</w:t>
            </w:r>
            <w:r w:rsidR="009C0740">
              <w:t xml:space="preserve"> </w:t>
            </w:r>
            <w:r w:rsidR="009C0740" w:rsidRPr="009C0740">
              <w:t xml:space="preserve">společných </w:t>
            </w:r>
          </w:p>
          <w:p w:rsidR="008B0298" w:rsidRPr="00C95E75" w:rsidRDefault="009C0740" w:rsidP="009C0740">
            <w:r w:rsidRPr="009C0740">
              <w:t>pásů pro cyklisty a chodce v</w:t>
            </w:r>
            <w:r>
              <w:t xml:space="preserve"> </w:t>
            </w:r>
            <w:r w:rsidRPr="009C0740">
              <w:t>přidruženém prostoru silnic a místních</w:t>
            </w:r>
            <w:r>
              <w:t xml:space="preserve"> </w:t>
            </w:r>
            <w:r w:rsidRPr="009C0740">
              <w:t>komunikací</w:t>
            </w:r>
            <w:r>
              <w:t xml:space="preserve"> nebo </w:t>
            </w:r>
            <w:r w:rsidRPr="009C0740">
              <w:t>rekonstrukc</w:t>
            </w:r>
            <w:r>
              <w:t>i</w:t>
            </w:r>
            <w:r w:rsidRPr="009C0740">
              <w:t>, modernizac</w:t>
            </w:r>
            <w:r>
              <w:t>i</w:t>
            </w:r>
            <w:r w:rsidRPr="009C0740">
              <w:t xml:space="preserve"> a výstavb</w:t>
            </w:r>
            <w:r>
              <w:t>u</w:t>
            </w:r>
            <w:r w:rsidRPr="009C0740">
              <w:t xml:space="preserve"> samostatných stezek pro cyklisty</w:t>
            </w:r>
            <w:r>
              <w:t xml:space="preserve"> </w:t>
            </w:r>
            <w:r w:rsidRPr="009C0740">
              <w:t>nebo</w:t>
            </w:r>
            <w:r>
              <w:t xml:space="preserve"> </w:t>
            </w:r>
            <w:r w:rsidRPr="009C0740">
              <w:t>stezek pro cyklisty a chodce se společným neb</w:t>
            </w:r>
            <w:r>
              <w:t>o o</w:t>
            </w:r>
            <w:r w:rsidRPr="009C0740">
              <w:t>dděleným provozem</w:t>
            </w:r>
            <w:r w:rsidRPr="00C95E75">
              <w:t>.</w:t>
            </w:r>
          </w:p>
          <w:p w:rsidR="005C7D30" w:rsidRPr="00C95E75" w:rsidRDefault="005C7D30" w:rsidP="00C53633"/>
          <w:p w:rsidR="009C0740" w:rsidRPr="009C0740" w:rsidRDefault="00F661CF" w:rsidP="009C0740">
            <w:r>
              <w:t>15</w:t>
            </w:r>
            <w:r w:rsidR="008B0298" w:rsidRPr="00C95E75">
              <w:t xml:space="preserve"> bodů </w:t>
            </w:r>
            <w:r w:rsidR="009C0740">
              <w:t>–</w:t>
            </w:r>
            <w:r w:rsidR="008B0298" w:rsidRPr="00C95E75">
              <w:t xml:space="preserve"> </w:t>
            </w:r>
            <w:r w:rsidR="009C0740">
              <w:t xml:space="preserve">Projekt řeší </w:t>
            </w:r>
            <w:r w:rsidR="009C0740" w:rsidRPr="009C0740">
              <w:t>rekonstrukc</w:t>
            </w:r>
            <w:r w:rsidR="009C0740">
              <w:t>i</w:t>
            </w:r>
            <w:r w:rsidR="009C0740" w:rsidRPr="009C0740">
              <w:t>, modernizac</w:t>
            </w:r>
            <w:r w:rsidR="009C0740">
              <w:t>i</w:t>
            </w:r>
            <w:r w:rsidR="009C0740" w:rsidRPr="009C0740">
              <w:t xml:space="preserve"> </w:t>
            </w:r>
            <w:r w:rsidR="009C0740">
              <w:t xml:space="preserve">či </w:t>
            </w:r>
            <w:r w:rsidR="009C0740" w:rsidRPr="009C0740">
              <w:t>výstavb</w:t>
            </w:r>
            <w:r w:rsidR="009C0740">
              <w:t>u</w:t>
            </w:r>
            <w:r w:rsidR="009C0740" w:rsidRPr="009C0740">
              <w:t xml:space="preserve"> jízdních pruhů pro cyklisty nebo</w:t>
            </w:r>
            <w:r w:rsidR="009C0740">
              <w:t xml:space="preserve"> </w:t>
            </w:r>
            <w:r w:rsidR="009C0740" w:rsidRPr="009C0740">
              <w:t xml:space="preserve">společných </w:t>
            </w:r>
          </w:p>
          <w:p w:rsidR="008B0298" w:rsidRPr="00C95E75" w:rsidRDefault="009C0740" w:rsidP="009C0740">
            <w:r w:rsidRPr="009C0740">
              <w:t>pásů pro cyklisty a chodce v</w:t>
            </w:r>
            <w:r>
              <w:t xml:space="preserve"> </w:t>
            </w:r>
            <w:r w:rsidRPr="009C0740">
              <w:t>přidruženém prostoru silnic a místních</w:t>
            </w:r>
            <w:r>
              <w:t xml:space="preserve"> </w:t>
            </w:r>
            <w:r w:rsidRPr="009C0740">
              <w:t>komunikací</w:t>
            </w:r>
            <w:r>
              <w:t xml:space="preserve"> nebo </w:t>
            </w:r>
            <w:r w:rsidRPr="009C0740">
              <w:t>rekonstrukc</w:t>
            </w:r>
            <w:r>
              <w:t>i</w:t>
            </w:r>
            <w:r w:rsidRPr="009C0740">
              <w:t>, modernizac</w:t>
            </w:r>
            <w:r>
              <w:t>i</w:t>
            </w:r>
            <w:r w:rsidRPr="009C0740">
              <w:t xml:space="preserve"> a výstavb</w:t>
            </w:r>
            <w:r>
              <w:t>u</w:t>
            </w:r>
            <w:r w:rsidRPr="009C0740">
              <w:t xml:space="preserve"> samostatných stezek pro cyklisty</w:t>
            </w:r>
            <w:r>
              <w:t xml:space="preserve"> </w:t>
            </w:r>
            <w:r w:rsidRPr="009C0740">
              <w:t>nebo</w:t>
            </w:r>
            <w:r>
              <w:t xml:space="preserve"> </w:t>
            </w:r>
            <w:r w:rsidRPr="009C0740">
              <w:t>stezek pro cyklisty a chodce se společným neb</w:t>
            </w:r>
            <w:r>
              <w:t>o o</w:t>
            </w:r>
            <w:r w:rsidRPr="009C0740">
              <w:t>dděleným provozem</w:t>
            </w:r>
            <w:r w:rsidR="005C7D30" w:rsidRPr="00C95E75">
              <w:t>.</w:t>
            </w:r>
          </w:p>
        </w:tc>
        <w:tc>
          <w:tcPr>
            <w:tcW w:w="2393" w:type="dxa"/>
          </w:tcPr>
          <w:p w:rsidR="008B0298" w:rsidRPr="00C95E75" w:rsidRDefault="008B0298" w:rsidP="00C53633">
            <w:r w:rsidRPr="00C95E75">
              <w:t>Žádost o podporu, Studie proveditelnosti, Projektová dokumentace, Rozpočet projektu</w:t>
            </w:r>
          </w:p>
        </w:tc>
      </w:tr>
      <w:tr w:rsidR="001D01BF" w:rsidRPr="00C95E75" w:rsidTr="00AB6E4E">
        <w:tc>
          <w:tcPr>
            <w:tcW w:w="3206" w:type="dxa"/>
          </w:tcPr>
          <w:p w:rsidR="001D01BF" w:rsidRPr="00C95E75" w:rsidRDefault="001D01BF" w:rsidP="00C53633">
            <w:r>
              <w:t xml:space="preserve">Projekt řeší </w:t>
            </w:r>
            <w:r w:rsidR="00B66F1D">
              <w:t xml:space="preserve">ostatní oblasti </w:t>
            </w:r>
            <w:r w:rsidR="00B66F1D">
              <w:lastRenderedPageBreak/>
              <w:t>zvyšující bezpečnost dopravy</w:t>
            </w:r>
          </w:p>
        </w:tc>
        <w:tc>
          <w:tcPr>
            <w:tcW w:w="3463" w:type="dxa"/>
          </w:tcPr>
          <w:p w:rsidR="00B66F1D" w:rsidRDefault="00B66F1D" w:rsidP="00B66F1D">
            <w:r>
              <w:lastRenderedPageBreak/>
              <w:t>0</w:t>
            </w:r>
            <w:r w:rsidRPr="00C95E75">
              <w:t xml:space="preserve"> bodů </w:t>
            </w:r>
            <w:r>
              <w:t>–</w:t>
            </w:r>
            <w:r w:rsidRPr="00C95E75">
              <w:t xml:space="preserve"> </w:t>
            </w:r>
            <w:r>
              <w:t xml:space="preserve">Projekt </w:t>
            </w:r>
            <w:r>
              <w:t>ne</w:t>
            </w:r>
            <w:r>
              <w:t xml:space="preserve">řeší bezpečnost </w:t>
            </w:r>
            <w:r>
              <w:lastRenderedPageBreak/>
              <w:t xml:space="preserve">dopravy realizací aktivit zaměřených na bezpečnost silniční a železniční dopravy (podchody nebo lávky pro chodce, </w:t>
            </w:r>
            <w:r w:rsidRPr="00B66F1D">
              <w:t>bezpečnostní opatření realizovaná na silnici, místní komunikaci nebo dráze, veřejné osvětlení</w:t>
            </w:r>
            <w:r>
              <w:t xml:space="preserve"> či </w:t>
            </w:r>
            <w:r w:rsidRPr="00B66F1D">
              <w:t>prvky inteligentních dopravních systémů</w:t>
            </w:r>
            <w:r>
              <w:t>.)</w:t>
            </w:r>
          </w:p>
          <w:p w:rsidR="00B66F1D" w:rsidRDefault="00B66F1D" w:rsidP="00B66F1D"/>
          <w:p w:rsidR="001D01BF" w:rsidRPr="00C95E75" w:rsidRDefault="00B66F1D" w:rsidP="00B66F1D">
            <w:r>
              <w:t>15</w:t>
            </w:r>
            <w:r w:rsidRPr="00C95E75">
              <w:t xml:space="preserve"> bodů </w:t>
            </w:r>
            <w:r>
              <w:t>–</w:t>
            </w:r>
            <w:r w:rsidRPr="00C95E75">
              <w:t xml:space="preserve"> </w:t>
            </w:r>
            <w:r>
              <w:t xml:space="preserve">Projekt řeší </w:t>
            </w:r>
            <w:r>
              <w:t xml:space="preserve">bezpečnost dopravy realizací aktivit zaměřených na bezpečnost silniční a železniční dopravy (podchody nebo lávky pro chodce, </w:t>
            </w:r>
            <w:r w:rsidRPr="00B66F1D">
              <w:t>bezpečnostní opatření realizovaná na silnici, místní komunikaci nebo dráze, veřejné osvětlení</w:t>
            </w:r>
            <w:r>
              <w:t xml:space="preserve"> či </w:t>
            </w:r>
            <w:r w:rsidRPr="00B66F1D">
              <w:t>prvky inteligentních dopravních systémů</w:t>
            </w:r>
            <w:r>
              <w:t>.)</w:t>
            </w:r>
          </w:p>
        </w:tc>
        <w:tc>
          <w:tcPr>
            <w:tcW w:w="2393" w:type="dxa"/>
          </w:tcPr>
          <w:p w:rsidR="001D01BF" w:rsidRPr="00C95E75" w:rsidRDefault="00B66F1D" w:rsidP="00C53633">
            <w:r w:rsidRPr="00C95E75">
              <w:lastRenderedPageBreak/>
              <w:t xml:space="preserve">Žádost o podporu, </w:t>
            </w:r>
            <w:r w:rsidRPr="00C95E75">
              <w:lastRenderedPageBreak/>
              <w:t>Studie proveditelnosti, Projektová dokumentace, Rozpočet projektu</w:t>
            </w:r>
          </w:p>
        </w:tc>
      </w:tr>
      <w:tr w:rsidR="008B0298" w:rsidRPr="00C95E75" w:rsidTr="00AB6E4E">
        <w:tc>
          <w:tcPr>
            <w:tcW w:w="3206" w:type="dxa"/>
          </w:tcPr>
          <w:p w:rsidR="008B0298" w:rsidRPr="00C95E75" w:rsidRDefault="008B0298" w:rsidP="00C53633">
            <w:r w:rsidRPr="00C95E75">
              <w:t>Technická připravenost</w:t>
            </w:r>
          </w:p>
        </w:tc>
        <w:tc>
          <w:tcPr>
            <w:tcW w:w="3463" w:type="dxa"/>
          </w:tcPr>
          <w:p w:rsidR="008B0298" w:rsidRPr="00C95E75" w:rsidRDefault="008B0298" w:rsidP="00C53633">
            <w:r w:rsidRPr="00C95E75">
              <w:t>0 bodů - Žadatel nemá ke dni podání žádosti o podporu platné pravomocné stavební povolení nebo souhlas s provedením ohlášeného stavebního záměru nebo účinnou veřejnoprávní smlouvu nahrazující stavební povolení nebo nedoložil čestné prohlášení, že realizace projektu nepodléhá stavebnímu řízení (ohlášení).</w:t>
            </w:r>
          </w:p>
          <w:p w:rsidR="00FA6005" w:rsidRPr="00C95E75" w:rsidRDefault="00FA6005" w:rsidP="00C53633"/>
          <w:p w:rsidR="008B0298" w:rsidRPr="00C95E75" w:rsidRDefault="008B0298" w:rsidP="00C53633">
            <w:r w:rsidRPr="00C95E75">
              <w:t>15 bodů - Žadatel má ke dni podání žádosti o podporu platné pravomocné stavební povolení nebo souhlas s provedením ohlášeného stavebního záměru nebo účinnou veřejnoprávní smlouvu nahrazující stavební povolení nebo doložil čestné prohlášení, že realizace projektu nepodléhá stavebnímu řízení (ohlášení).</w:t>
            </w:r>
          </w:p>
        </w:tc>
        <w:tc>
          <w:tcPr>
            <w:tcW w:w="2393" w:type="dxa"/>
          </w:tcPr>
          <w:p w:rsidR="008B0298" w:rsidRPr="00C95E75" w:rsidRDefault="008B0298" w:rsidP="00C53633">
            <w:r w:rsidRPr="00C95E75">
              <w:t xml:space="preserve">Žádost o podporu, Stavební povolení nebo souhlas s provedením ohlášeného stavebního záměru nebo veřejnosprávní smlouvu nahrazující stavební </w:t>
            </w:r>
            <w:proofErr w:type="gramStart"/>
            <w:r w:rsidRPr="00C95E75">
              <w:t xml:space="preserve">povolení </w:t>
            </w:r>
            <w:r w:rsidR="00A22716" w:rsidRPr="00C95E75">
              <w:t xml:space="preserve"> (</w:t>
            </w:r>
            <w:proofErr w:type="gramEnd"/>
            <w:r w:rsidR="00A22716" w:rsidRPr="00C95E75">
              <w:t xml:space="preserve">Příloha žádosti o podporu  č. 9) </w:t>
            </w:r>
            <w:r w:rsidRPr="00C95E75">
              <w:t>nebo Čestné prohlášení žadatele, že není vyžadováno stavební povolení, ohlášení stavby ani jiné opatření stavebního úřadu</w:t>
            </w:r>
            <w:r w:rsidR="00A22716" w:rsidRPr="00C95E75">
              <w:t xml:space="preserve"> (Příloha žádosti </w:t>
            </w:r>
            <w:r w:rsidR="00514433" w:rsidRPr="00C95E75">
              <w:t xml:space="preserve"> </w:t>
            </w:r>
            <w:r w:rsidR="00A22716" w:rsidRPr="00C95E75">
              <w:t>o podporu č. 1</w:t>
            </w:r>
            <w:r w:rsidR="002E7CDE">
              <w:t>5</w:t>
            </w:r>
            <w:r w:rsidR="00514433" w:rsidRPr="00C95E75">
              <w:t>)</w:t>
            </w:r>
          </w:p>
        </w:tc>
      </w:tr>
      <w:tr w:rsidR="008B0298" w:rsidRPr="00C95E75" w:rsidTr="00AB6E4E">
        <w:tc>
          <w:tcPr>
            <w:tcW w:w="3206" w:type="dxa"/>
          </w:tcPr>
          <w:p w:rsidR="008B0298" w:rsidRPr="00C95E75" w:rsidRDefault="008B0298" w:rsidP="00C53633">
            <w:r w:rsidRPr="00C95E75">
              <w:t>Administrativní</w:t>
            </w:r>
            <w:r w:rsidR="00FA6005" w:rsidRPr="00C95E75">
              <w:t xml:space="preserve"> </w:t>
            </w:r>
            <w:r w:rsidRPr="00C95E75">
              <w:t>připravenost</w:t>
            </w:r>
          </w:p>
        </w:tc>
        <w:tc>
          <w:tcPr>
            <w:tcW w:w="3463" w:type="dxa"/>
          </w:tcPr>
          <w:p w:rsidR="008B0298" w:rsidRPr="00C95E75" w:rsidRDefault="008B0298" w:rsidP="00C53633">
            <w:r w:rsidRPr="00C95E75">
              <w:t xml:space="preserve">0 bodů - </w:t>
            </w:r>
            <w:r w:rsidR="000D47A4" w:rsidRPr="00C95E75">
              <w:t>Ž</w:t>
            </w:r>
            <w:r w:rsidRPr="00C95E75">
              <w:t>adatel nemá ukončen výběr</w:t>
            </w:r>
            <w:r w:rsidR="00FA6005" w:rsidRPr="00C95E75">
              <w:t xml:space="preserve"> </w:t>
            </w:r>
            <w:r w:rsidRPr="00C95E75">
              <w:t>dodavatele (zadávací a výběrové řízení) a</w:t>
            </w:r>
            <w:r w:rsidR="00FA6005" w:rsidRPr="00C95E75">
              <w:t xml:space="preserve"> </w:t>
            </w:r>
            <w:r w:rsidRPr="00C95E75">
              <w:t>uzavřenou smlouvu na plnění zakázky</w:t>
            </w:r>
            <w:r w:rsidR="000D47A4" w:rsidRPr="00C95E75">
              <w:t>.</w:t>
            </w:r>
          </w:p>
          <w:p w:rsidR="00FA6005" w:rsidRPr="00C95E75" w:rsidRDefault="00FA6005" w:rsidP="00C53633"/>
          <w:p w:rsidR="008B0298" w:rsidRPr="00C95E75" w:rsidRDefault="005E6998" w:rsidP="00C53633">
            <w:r>
              <w:t>15</w:t>
            </w:r>
            <w:r w:rsidR="008B0298" w:rsidRPr="00C95E75">
              <w:t xml:space="preserve"> </w:t>
            </w:r>
            <w:proofErr w:type="gramStart"/>
            <w:r w:rsidR="008B0298" w:rsidRPr="00C95E75">
              <w:t xml:space="preserve">bodů - </w:t>
            </w:r>
            <w:r w:rsidR="000D47A4" w:rsidRPr="00C95E75">
              <w:t>Ž</w:t>
            </w:r>
            <w:r w:rsidR="008B0298" w:rsidRPr="00C95E75">
              <w:t>adatel</w:t>
            </w:r>
            <w:proofErr w:type="gramEnd"/>
            <w:r w:rsidR="008B0298" w:rsidRPr="00C95E75">
              <w:t xml:space="preserve"> má ukončen výběr dodavatele</w:t>
            </w:r>
            <w:r w:rsidR="00FA6005" w:rsidRPr="00C95E75">
              <w:t xml:space="preserve"> </w:t>
            </w:r>
            <w:r w:rsidR="008B0298" w:rsidRPr="00C95E75">
              <w:t>(zadávací a výběrové řízení) a uzavřenou</w:t>
            </w:r>
            <w:r w:rsidR="00FA6005" w:rsidRPr="00C95E75">
              <w:t xml:space="preserve"> </w:t>
            </w:r>
            <w:r w:rsidR="008B0298" w:rsidRPr="00C95E75">
              <w:t>smlouvu na plnění zakázky</w:t>
            </w:r>
            <w:r w:rsidR="000D47A4" w:rsidRPr="00C95E75">
              <w:t>.</w:t>
            </w:r>
          </w:p>
        </w:tc>
        <w:tc>
          <w:tcPr>
            <w:tcW w:w="2393" w:type="dxa"/>
          </w:tcPr>
          <w:p w:rsidR="008B0298" w:rsidRPr="00C95E75" w:rsidRDefault="008B0298" w:rsidP="00C53633">
            <w:r w:rsidRPr="00C95E75">
              <w:t>Žádost o podporu,</w:t>
            </w:r>
            <w:r w:rsidR="00FA6005" w:rsidRPr="00C95E75">
              <w:t xml:space="preserve"> </w:t>
            </w:r>
            <w:r w:rsidRPr="00C95E75">
              <w:t>Uzavřená smlouva na plnění</w:t>
            </w:r>
            <w:r w:rsidR="00FA6005" w:rsidRPr="00C95E75">
              <w:t xml:space="preserve"> </w:t>
            </w:r>
            <w:r w:rsidRPr="00C95E75">
              <w:t>zakáz</w:t>
            </w:r>
            <w:bookmarkStart w:id="0" w:name="_GoBack"/>
            <w:bookmarkEnd w:id="0"/>
            <w:r w:rsidRPr="00C95E75">
              <w:t>ky</w:t>
            </w:r>
          </w:p>
        </w:tc>
      </w:tr>
      <w:tr w:rsidR="006B21C4" w:rsidTr="00AB6E4E">
        <w:tc>
          <w:tcPr>
            <w:tcW w:w="3206" w:type="dxa"/>
          </w:tcPr>
          <w:p w:rsidR="006B21C4" w:rsidRPr="00C95E75" w:rsidRDefault="006B21C4" w:rsidP="00C53633">
            <w:r w:rsidRPr="00C95E75">
              <w:t>Harmonogram realizace projektu</w:t>
            </w:r>
          </w:p>
        </w:tc>
        <w:tc>
          <w:tcPr>
            <w:tcW w:w="3463" w:type="dxa"/>
          </w:tcPr>
          <w:p w:rsidR="006B21C4" w:rsidRPr="00C95E75" w:rsidRDefault="006B21C4" w:rsidP="006B21C4">
            <w:pPr>
              <w:rPr>
                <w:rFonts w:cstheme="minorHAnsi"/>
              </w:rPr>
            </w:pPr>
            <w:r w:rsidRPr="00C95E75">
              <w:rPr>
                <w:rFonts w:cstheme="minorHAnsi"/>
              </w:rPr>
              <w:t xml:space="preserve">0 bodů – Žadatel nemá reálně </w:t>
            </w:r>
            <w:r w:rsidRPr="00C95E75">
              <w:rPr>
                <w:rFonts w:cstheme="minorHAnsi"/>
              </w:rPr>
              <w:lastRenderedPageBreak/>
              <w:t>nastavený harmonogram projektu tak, aby projekt byl v termínu dokončen.</w:t>
            </w:r>
          </w:p>
          <w:p w:rsidR="006B21C4" w:rsidRPr="00C95E75" w:rsidRDefault="006B21C4" w:rsidP="006B21C4">
            <w:pPr>
              <w:rPr>
                <w:rFonts w:cstheme="minorHAnsi"/>
              </w:rPr>
            </w:pPr>
          </w:p>
          <w:p w:rsidR="006B21C4" w:rsidRPr="00C95E75" w:rsidRDefault="005E6998" w:rsidP="006B21C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B21C4" w:rsidRPr="00C95E75">
              <w:rPr>
                <w:rFonts w:cstheme="minorHAnsi"/>
              </w:rPr>
              <w:t>0 bodů – Žadatel má reálně nastavený harmonogram projektu tak, aby projekt byl v termínu dokončen.</w:t>
            </w:r>
          </w:p>
        </w:tc>
        <w:tc>
          <w:tcPr>
            <w:tcW w:w="2393" w:type="dxa"/>
          </w:tcPr>
          <w:p w:rsidR="006B21C4" w:rsidRPr="00363506" w:rsidRDefault="006B21C4" w:rsidP="00C53633">
            <w:r w:rsidRPr="00C95E75">
              <w:lastRenderedPageBreak/>
              <w:t>Studie proveditelnosti</w:t>
            </w:r>
          </w:p>
        </w:tc>
      </w:tr>
    </w:tbl>
    <w:p w:rsidR="00C978A2" w:rsidRPr="00363506" w:rsidRDefault="00C978A2" w:rsidP="008B0298">
      <w:bookmarkStart w:id="1" w:name="page4"/>
      <w:bookmarkStart w:id="2" w:name="page5"/>
      <w:bookmarkEnd w:id="1"/>
      <w:bookmarkEnd w:id="2"/>
    </w:p>
    <w:sectPr w:rsidR="00C978A2" w:rsidRPr="0036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06"/>
    <w:rsid w:val="000C03F7"/>
    <w:rsid w:val="000D47A4"/>
    <w:rsid w:val="000E35F8"/>
    <w:rsid w:val="00107933"/>
    <w:rsid w:val="001A6B67"/>
    <w:rsid w:val="001D01BF"/>
    <w:rsid w:val="002202CD"/>
    <w:rsid w:val="002E7CDE"/>
    <w:rsid w:val="002F6BA5"/>
    <w:rsid w:val="003412C0"/>
    <w:rsid w:val="00341EBA"/>
    <w:rsid w:val="00363506"/>
    <w:rsid w:val="00423621"/>
    <w:rsid w:val="004530CC"/>
    <w:rsid w:val="0047196F"/>
    <w:rsid w:val="00473CA0"/>
    <w:rsid w:val="00503F78"/>
    <w:rsid w:val="0051171C"/>
    <w:rsid w:val="00514433"/>
    <w:rsid w:val="005C7D30"/>
    <w:rsid w:val="005E6998"/>
    <w:rsid w:val="0061106E"/>
    <w:rsid w:val="006B21C4"/>
    <w:rsid w:val="00743400"/>
    <w:rsid w:val="00766811"/>
    <w:rsid w:val="007C4015"/>
    <w:rsid w:val="007F6937"/>
    <w:rsid w:val="008971B9"/>
    <w:rsid w:val="008A2E28"/>
    <w:rsid w:val="008B0298"/>
    <w:rsid w:val="008D21A9"/>
    <w:rsid w:val="00903F23"/>
    <w:rsid w:val="009769EE"/>
    <w:rsid w:val="009C0740"/>
    <w:rsid w:val="009D4AD3"/>
    <w:rsid w:val="00A22716"/>
    <w:rsid w:val="00AB6E4E"/>
    <w:rsid w:val="00B6268E"/>
    <w:rsid w:val="00B66F1D"/>
    <w:rsid w:val="00B81AB4"/>
    <w:rsid w:val="00BF0E25"/>
    <w:rsid w:val="00C53633"/>
    <w:rsid w:val="00C87BB4"/>
    <w:rsid w:val="00C95E75"/>
    <w:rsid w:val="00C978A2"/>
    <w:rsid w:val="00D468F5"/>
    <w:rsid w:val="00DA75E1"/>
    <w:rsid w:val="00E537A6"/>
    <w:rsid w:val="00F661CF"/>
    <w:rsid w:val="00FA033F"/>
    <w:rsid w:val="00FA6005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9B21"/>
  <w15:docId w15:val="{7575CED1-A6F0-4BBD-9677-DF236FD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Ondřej Neuman</cp:lastModifiedBy>
  <cp:revision>10</cp:revision>
  <dcterms:created xsi:type="dcterms:W3CDTF">2018-02-08T22:18:00Z</dcterms:created>
  <dcterms:modified xsi:type="dcterms:W3CDTF">2019-05-28T07:15:00Z</dcterms:modified>
</cp:coreProperties>
</file>